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1440" w:firstLine="0"/>
        <w:rPr>
          <w:b w:val="1"/>
          <w:sz w:val="30"/>
          <w:szCs w:val="3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-895349</wp:posOffset>
            </wp:positionH>
            <wp:positionV relativeFrom="paragraph">
              <wp:posOffset>114300</wp:posOffset>
            </wp:positionV>
            <wp:extent cx="7727381" cy="3500438"/>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727381" cy="3500438"/>
                    </a:xfrm>
                    <a:prstGeom prst="rect"/>
                    <a:ln/>
                  </pic:spPr>
                </pic:pic>
              </a:graphicData>
            </a:graphic>
          </wp:anchor>
        </w:drawing>
      </w:r>
    </w:p>
    <w:p w:rsidR="00000000" w:rsidDel="00000000" w:rsidP="00000000" w:rsidRDefault="00000000" w:rsidRPr="00000000" w14:paraId="00000002">
      <w:pPr>
        <w:spacing w:line="276" w:lineRule="auto"/>
        <w:rPr>
          <w:b w:val="1"/>
          <w:sz w:val="30"/>
          <w:szCs w:val="30"/>
        </w:rPr>
      </w:pPr>
      <w:r w:rsidDel="00000000" w:rsidR="00000000" w:rsidRPr="00000000">
        <w:rPr>
          <w:rtl w:val="0"/>
        </w:rPr>
      </w:r>
    </w:p>
    <w:p w:rsidR="00000000" w:rsidDel="00000000" w:rsidP="00000000" w:rsidRDefault="00000000" w:rsidRPr="00000000" w14:paraId="00000003">
      <w:pPr>
        <w:spacing w:line="276" w:lineRule="auto"/>
        <w:rPr>
          <w:b w:val="1"/>
          <w:sz w:val="30"/>
          <w:szCs w:val="30"/>
        </w:rPr>
      </w:pPr>
      <w:r w:rsidDel="00000000" w:rsidR="00000000" w:rsidRPr="00000000">
        <w:rPr>
          <w:rtl w:val="0"/>
        </w:rPr>
      </w:r>
    </w:p>
    <w:p w:rsidR="00000000" w:rsidDel="00000000" w:rsidP="00000000" w:rsidRDefault="00000000" w:rsidRPr="00000000" w14:paraId="00000004">
      <w:pPr>
        <w:spacing w:line="276" w:lineRule="auto"/>
        <w:rPr>
          <w:b w:val="1"/>
          <w:sz w:val="30"/>
          <w:szCs w:val="3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219075</wp:posOffset>
            </wp:positionH>
            <wp:positionV relativeFrom="paragraph">
              <wp:posOffset>266700</wp:posOffset>
            </wp:positionV>
            <wp:extent cx="5176838" cy="1833463"/>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76838" cy="1833463"/>
                    </a:xfrm>
                    <a:prstGeom prst="rect"/>
                    <a:ln/>
                  </pic:spPr>
                </pic:pic>
              </a:graphicData>
            </a:graphic>
          </wp:anchor>
        </w:drawing>
      </w:r>
    </w:p>
    <w:p w:rsidR="00000000" w:rsidDel="00000000" w:rsidP="00000000" w:rsidRDefault="00000000" w:rsidRPr="00000000" w14:paraId="00000005">
      <w:pPr>
        <w:spacing w:line="276" w:lineRule="auto"/>
        <w:rPr>
          <w:b w:val="1"/>
          <w:sz w:val="30"/>
          <w:szCs w:val="30"/>
        </w:rPr>
      </w:pPr>
      <w:r w:rsidDel="00000000" w:rsidR="00000000" w:rsidRPr="00000000">
        <w:rPr>
          <w:rtl w:val="0"/>
        </w:rPr>
      </w:r>
    </w:p>
    <w:p w:rsidR="00000000" w:rsidDel="00000000" w:rsidP="00000000" w:rsidRDefault="00000000" w:rsidRPr="00000000" w14:paraId="00000006">
      <w:pPr>
        <w:spacing w:line="276" w:lineRule="auto"/>
        <w:rPr>
          <w:b w:val="1"/>
          <w:sz w:val="30"/>
          <w:szCs w:val="30"/>
        </w:rPr>
      </w:pPr>
      <w:r w:rsidDel="00000000" w:rsidR="00000000" w:rsidRPr="00000000">
        <w:rPr>
          <w:rtl w:val="0"/>
        </w:rPr>
      </w:r>
    </w:p>
    <w:p w:rsidR="00000000" w:rsidDel="00000000" w:rsidP="00000000" w:rsidRDefault="00000000" w:rsidRPr="00000000" w14:paraId="00000007">
      <w:pPr>
        <w:spacing w:line="276" w:lineRule="auto"/>
        <w:rPr>
          <w:b w:val="1"/>
          <w:sz w:val="30"/>
          <w:szCs w:val="30"/>
        </w:rPr>
      </w:pPr>
      <w:r w:rsidDel="00000000" w:rsidR="00000000" w:rsidRPr="00000000">
        <w:rPr>
          <w:rtl w:val="0"/>
        </w:rPr>
      </w:r>
    </w:p>
    <w:p w:rsidR="00000000" w:rsidDel="00000000" w:rsidP="00000000" w:rsidRDefault="00000000" w:rsidRPr="00000000" w14:paraId="00000008">
      <w:pPr>
        <w:spacing w:line="276" w:lineRule="auto"/>
        <w:rPr>
          <w:b w:val="1"/>
          <w:sz w:val="30"/>
          <w:szCs w:val="30"/>
        </w:rPr>
      </w:pPr>
      <w:r w:rsidDel="00000000" w:rsidR="00000000" w:rsidRPr="00000000">
        <w:rPr>
          <w:rtl w:val="0"/>
        </w:rPr>
      </w:r>
    </w:p>
    <w:p w:rsidR="00000000" w:rsidDel="00000000" w:rsidP="00000000" w:rsidRDefault="00000000" w:rsidRPr="00000000" w14:paraId="00000009">
      <w:pPr>
        <w:spacing w:line="276" w:lineRule="auto"/>
        <w:rPr>
          <w:b w:val="1"/>
          <w:sz w:val="30"/>
          <w:szCs w:val="30"/>
        </w:rPr>
      </w:pPr>
      <w:r w:rsidDel="00000000" w:rsidR="00000000" w:rsidRPr="00000000">
        <w:rPr>
          <w:rtl w:val="0"/>
        </w:rPr>
      </w:r>
    </w:p>
    <w:p w:rsidR="00000000" w:rsidDel="00000000" w:rsidP="00000000" w:rsidRDefault="00000000" w:rsidRPr="00000000" w14:paraId="0000000A">
      <w:pPr>
        <w:spacing w:line="276" w:lineRule="auto"/>
        <w:rPr>
          <w:b w:val="1"/>
          <w:sz w:val="30"/>
          <w:szCs w:val="30"/>
        </w:rPr>
      </w:pPr>
      <w:r w:rsidDel="00000000" w:rsidR="00000000" w:rsidRPr="00000000">
        <w:rPr>
          <w:rtl w:val="0"/>
        </w:rPr>
      </w:r>
    </w:p>
    <w:p w:rsidR="00000000" w:rsidDel="00000000" w:rsidP="00000000" w:rsidRDefault="00000000" w:rsidRPr="00000000" w14:paraId="0000000B">
      <w:pPr>
        <w:rPr>
          <w:b w:val="1"/>
          <w:sz w:val="30"/>
          <w:szCs w:val="30"/>
        </w:rPr>
      </w:pPr>
      <w:r w:rsidDel="00000000" w:rsidR="00000000" w:rsidRPr="00000000">
        <w:rPr>
          <w:rtl w:val="0"/>
        </w:rPr>
      </w:r>
    </w:p>
    <w:p w:rsidR="00000000" w:rsidDel="00000000" w:rsidP="00000000" w:rsidRDefault="00000000" w:rsidRPr="00000000" w14:paraId="0000000C">
      <w:pPr>
        <w:rPr>
          <w:b w:val="1"/>
          <w:sz w:val="30"/>
          <w:szCs w:val="30"/>
        </w:rPr>
      </w:pPr>
      <w:r w:rsidDel="00000000" w:rsidR="00000000" w:rsidRPr="00000000">
        <w:rPr>
          <w:rtl w:val="0"/>
        </w:rPr>
      </w:r>
    </w:p>
    <w:p w:rsidR="00000000" w:rsidDel="00000000" w:rsidP="00000000" w:rsidRDefault="00000000" w:rsidRPr="00000000" w14:paraId="0000000D">
      <w:pPr>
        <w:ind w:left="720" w:firstLine="0"/>
        <w:rPr>
          <w:b w:val="1"/>
          <w:color w:val="ffffff"/>
          <w:sz w:val="36"/>
          <w:szCs w:val="36"/>
        </w:rPr>
      </w:pPr>
      <w:r w:rsidDel="00000000" w:rsidR="00000000" w:rsidRPr="00000000">
        <w:rPr>
          <w:color w:val="ffffff"/>
          <w:sz w:val="28"/>
          <w:szCs w:val="28"/>
          <w:rtl w:val="0"/>
        </w:rPr>
        <w:t xml:space="preserve">    Sleep Technician Training by </w:t>
      </w:r>
      <w:r w:rsidDel="00000000" w:rsidR="00000000" w:rsidRPr="00000000">
        <w:rPr>
          <w:b w:val="1"/>
          <w:color w:val="ffffff"/>
          <w:sz w:val="28"/>
          <w:szCs w:val="28"/>
          <w:rtl w:val="0"/>
        </w:rPr>
        <w:t xml:space="preserve">Sleep Medicine Associates</w:t>
      </w:r>
      <w:r w:rsidDel="00000000" w:rsidR="00000000" w:rsidRPr="00000000">
        <w:rPr>
          <w:rtl w:val="0"/>
        </w:rPr>
      </w:r>
    </w:p>
    <w:p w:rsidR="00000000" w:rsidDel="00000000" w:rsidP="00000000" w:rsidRDefault="00000000" w:rsidRPr="00000000" w14:paraId="0000000E">
      <w:pPr>
        <w:spacing w:line="276" w:lineRule="auto"/>
        <w:rPr>
          <w:b w:val="1"/>
          <w:sz w:val="30"/>
          <w:szCs w:val="30"/>
        </w:rPr>
      </w:pPr>
      <w:r w:rsidDel="00000000" w:rsidR="00000000" w:rsidRPr="00000000">
        <w:rPr>
          <w:rtl w:val="0"/>
        </w:rPr>
      </w:r>
    </w:p>
    <w:p w:rsidR="00000000" w:rsidDel="00000000" w:rsidP="00000000" w:rsidRDefault="00000000" w:rsidRPr="00000000" w14:paraId="0000000F">
      <w:pPr>
        <w:spacing w:line="276" w:lineRule="auto"/>
        <w:rPr>
          <w:b w:val="1"/>
          <w:sz w:val="30"/>
          <w:szCs w:val="30"/>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b w:val="1"/>
          <w:color w:val="4a86e8"/>
          <w:sz w:val="32"/>
          <w:szCs w:val="32"/>
          <w:rtl w:val="0"/>
        </w:rPr>
        <w:t xml:space="preserve">Course Description</w:t>
      </w:r>
      <w:r w:rsidDel="00000000" w:rsidR="00000000" w:rsidRPr="00000000">
        <w:rPr>
          <w:b w:val="1"/>
          <w:sz w:val="32"/>
          <w:szCs w:val="32"/>
          <w:rtl w:val="0"/>
        </w:rPr>
        <w:t xml:space="preserve"> </w:t>
      </w:r>
      <w:r w:rsidDel="00000000" w:rsidR="00000000" w:rsidRPr="00000000">
        <w:rPr>
          <w:b w:val="1"/>
          <w:sz w:val="30"/>
          <w:szCs w:val="30"/>
          <w:rtl w:val="0"/>
        </w:rPr>
        <w:br w:type="textWrapping"/>
      </w:r>
      <w:r w:rsidDel="00000000" w:rsidR="00000000" w:rsidRPr="00000000">
        <w:rPr>
          <w:rtl w:val="0"/>
        </w:rPr>
        <w:t xml:space="preserve">This 80 hour course fulfills the educational portion that is required prior to sitting for the </w:t>
      </w:r>
      <w:r w:rsidDel="00000000" w:rsidR="00000000" w:rsidRPr="00000000">
        <w:rPr>
          <w:rtl w:val="0"/>
        </w:rPr>
        <w:t xml:space="preserve">BRPT</w:t>
      </w:r>
      <w:r w:rsidDel="00000000" w:rsidR="00000000" w:rsidRPr="00000000">
        <w:rPr>
          <w:rtl w:val="0"/>
        </w:rPr>
        <w:t xml:space="preserve"> board exam. We will cover all introductory topics that will prepare you to become a successful Sleep Technologist. You will learn the history of Sleep Medicine, the equipment used during a sleep study, common sleep disorders, and solutions available to treat those with various sleep disorders. This course will include a complete hands on education that will prepare you to become a sleep trainee in the sleep lab. You will learn how to monitor patients during a polysomnographic diagnostic study and treat patients with PAP therapy. We are not only a training facility but an AASM accredited sleep center which provides you the advantage and opportunity to work with patients and trainers during live sleep studies. Shadowing board certified sleep technicians during live studies will allow you to connect the dots from the classroom to the real work experience.</w:t>
        <w:br w:type="textWrapping"/>
      </w:r>
    </w:p>
    <w:p w:rsidR="00000000" w:rsidDel="00000000" w:rsidP="00000000" w:rsidRDefault="00000000" w:rsidRPr="00000000" w14:paraId="00000011">
      <w:pPr>
        <w:spacing w:line="276" w:lineRule="auto"/>
        <w:rPr>
          <w:b w:val="1"/>
          <w:color w:val="4a86e8"/>
        </w:rPr>
      </w:pPr>
      <w:r w:rsidDel="00000000" w:rsidR="00000000" w:rsidRPr="00000000">
        <w:rPr>
          <w:b w:val="1"/>
          <w:color w:val="4a86e8"/>
          <w:rtl w:val="0"/>
        </w:rPr>
        <w:t xml:space="preserve">PSG Procedures</w:t>
      </w:r>
    </w:p>
    <w:p w:rsidR="00000000" w:rsidDel="00000000" w:rsidP="00000000" w:rsidRDefault="00000000" w:rsidRPr="00000000" w14:paraId="00000012">
      <w:pPr>
        <w:spacing w:line="276" w:lineRule="auto"/>
        <w:rPr/>
      </w:pPr>
      <w:r w:rsidDel="00000000" w:rsidR="00000000" w:rsidRPr="00000000">
        <w:rPr>
          <w:rtl w:val="0"/>
        </w:rPr>
        <w:t xml:space="preserve">In the STAR training course you will learn diagnostic, titration, MSLT and MWT procedures. You will see how to perform each procedure, interact with patients, and assist during the patient setup process.</w:t>
        <w:br w:type="textWrapping"/>
      </w:r>
    </w:p>
    <w:p w:rsidR="00000000" w:rsidDel="00000000" w:rsidP="00000000" w:rsidRDefault="00000000" w:rsidRPr="00000000" w14:paraId="00000013">
      <w:pPr>
        <w:spacing w:line="276" w:lineRule="auto"/>
        <w:rPr>
          <w:b w:val="1"/>
          <w:color w:val="4a86e8"/>
        </w:rPr>
      </w:pPr>
      <w:r w:rsidDel="00000000" w:rsidR="00000000" w:rsidRPr="00000000">
        <w:rPr>
          <w:b w:val="1"/>
          <w:color w:val="4a86e8"/>
          <w:rtl w:val="0"/>
        </w:rPr>
        <w:t xml:space="preserve">Data Collection</w:t>
      </w:r>
    </w:p>
    <w:p w:rsidR="00000000" w:rsidDel="00000000" w:rsidP="00000000" w:rsidRDefault="00000000" w:rsidRPr="00000000" w14:paraId="00000014">
      <w:pPr>
        <w:spacing w:line="276" w:lineRule="auto"/>
        <w:rPr/>
      </w:pPr>
      <w:r w:rsidDel="00000000" w:rsidR="00000000" w:rsidRPr="00000000">
        <w:rPr>
          <w:rtl w:val="0"/>
        </w:rPr>
        <w:t xml:space="preserve">Ensuring clean data collection is an important role a sleep tech has. You will be taught how to record, document, store and transfer data, so that scorers and physicians can use your data to interpret sleep disorders.</w:t>
        <w:br w:type="textWrapping"/>
        <w:br w:type="textWrapping"/>
      </w:r>
      <w:r w:rsidDel="00000000" w:rsidR="00000000" w:rsidRPr="00000000">
        <w:rPr>
          <w:b w:val="1"/>
          <w:color w:val="4a86e8"/>
          <w:rtl w:val="0"/>
        </w:rPr>
        <w:t xml:space="preserve">Competency Based Training</w:t>
      </w:r>
      <w:r w:rsidDel="00000000" w:rsidR="00000000" w:rsidRPr="00000000">
        <w:rPr>
          <w:color w:val="4a86e8"/>
          <w:rtl w:val="0"/>
        </w:rPr>
        <w:br w:type="textWrapping"/>
      </w:r>
      <w:r w:rsidDel="00000000" w:rsidR="00000000" w:rsidRPr="00000000">
        <w:rPr>
          <w:rtl w:val="0"/>
        </w:rPr>
        <w:t xml:space="preserve">During your experience you will be assessed to ensure you are retaining the following information:</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Age Specific Care and Evaluation</w:t>
      </w:r>
    </w:p>
    <w:p w:rsidR="00000000" w:rsidDel="00000000" w:rsidP="00000000" w:rsidRDefault="00000000" w:rsidRPr="00000000" w14:paraId="00000016">
      <w:pPr>
        <w:ind w:left="720" w:firstLine="0"/>
        <w:rPr/>
      </w:pPr>
      <w:r w:rsidDel="00000000" w:rsidR="00000000" w:rsidRPr="00000000">
        <w:rPr>
          <w:rtl w:val="0"/>
        </w:rPr>
        <w:br w:type="textWrapping"/>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CO2 Monitoring</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Home Sleep Apnea Testing (HSAT)</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Maintenance, Cleaning, and Safety Precautions in Polysomnographic Technology</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Monitoring Pulse Oximetry</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PAP Titration in Sleep Technology</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Patient Assessment and Vital Signs Measurement and Documentation</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Polysomnographic Procedures</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Scoring Sleep Stages and Clinical Events in Polysomnographic Technology</w:t>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Supplemental Low Flow Oxygen and Titration</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And More!</w:t>
      </w:r>
    </w:p>
    <w:p w:rsidR="00000000" w:rsidDel="00000000" w:rsidP="00000000" w:rsidRDefault="00000000" w:rsidRPr="00000000" w14:paraId="00000021">
      <w:pPr>
        <w:spacing w:line="276" w:lineRule="auto"/>
        <w:rPr/>
      </w:pPr>
      <w:r w:rsidDel="00000000" w:rsidR="00000000" w:rsidRPr="00000000">
        <w:rPr>
          <w:rtl w:val="0"/>
        </w:rPr>
        <w:tab/>
      </w:r>
    </w:p>
    <w:p w:rsidR="00000000" w:rsidDel="00000000" w:rsidP="00000000" w:rsidRDefault="00000000" w:rsidRPr="00000000" w14:paraId="00000022">
      <w:pPr>
        <w:spacing w:line="276" w:lineRule="auto"/>
        <w:rPr>
          <w:b w:val="1"/>
          <w:color w:val="4a86e8"/>
          <w:sz w:val="32"/>
          <w:szCs w:val="32"/>
        </w:rPr>
      </w:pPr>
      <w:r w:rsidDel="00000000" w:rsidR="00000000" w:rsidRPr="00000000">
        <w:rPr>
          <w:b w:val="1"/>
          <w:color w:val="4a86e8"/>
          <w:sz w:val="32"/>
          <w:szCs w:val="32"/>
          <w:rtl w:val="0"/>
        </w:rPr>
        <w:t xml:space="preserve">Course Dates</w:t>
      </w:r>
    </w:p>
    <w:p w:rsidR="00000000" w:rsidDel="00000000" w:rsidP="00000000" w:rsidRDefault="00000000" w:rsidRPr="00000000" w14:paraId="00000023">
      <w:pPr>
        <w:numPr>
          <w:ilvl w:val="0"/>
          <w:numId w:val="3"/>
        </w:numPr>
        <w:spacing w:line="276" w:lineRule="auto"/>
        <w:ind w:left="720" w:hanging="360"/>
        <w:rPr>
          <w:u w:val="none"/>
        </w:rPr>
      </w:pPr>
      <w:r w:rsidDel="00000000" w:rsidR="00000000" w:rsidRPr="00000000">
        <w:rPr>
          <w:rtl w:val="0"/>
        </w:rPr>
        <w:t xml:space="preserve">In person courses are an intense one week 80 hour course</w:t>
      </w:r>
    </w:p>
    <w:p w:rsidR="00000000" w:rsidDel="00000000" w:rsidP="00000000" w:rsidRDefault="00000000" w:rsidRPr="00000000" w14:paraId="00000024">
      <w:pPr>
        <w:numPr>
          <w:ilvl w:val="0"/>
          <w:numId w:val="3"/>
        </w:numPr>
        <w:spacing w:line="276" w:lineRule="auto"/>
        <w:ind w:left="720" w:hanging="360"/>
        <w:rPr>
          <w:u w:val="none"/>
        </w:rPr>
      </w:pPr>
      <w:r w:rsidDel="00000000" w:rsidR="00000000" w:rsidRPr="00000000">
        <w:rPr>
          <w:rtl w:val="0"/>
        </w:rPr>
        <w:t xml:space="preserve">Online training can be completed at anytime with in 1 year of purchase</w:t>
      </w:r>
    </w:p>
    <w:p w:rsidR="00000000" w:rsidDel="00000000" w:rsidP="00000000" w:rsidRDefault="00000000" w:rsidRPr="00000000" w14:paraId="00000025">
      <w:pPr>
        <w:numPr>
          <w:ilvl w:val="0"/>
          <w:numId w:val="3"/>
        </w:numPr>
        <w:spacing w:line="276" w:lineRule="auto"/>
        <w:ind w:left="720" w:hanging="360"/>
        <w:rPr>
          <w:u w:val="none"/>
        </w:rPr>
      </w:pPr>
      <w:r w:rsidDel="00000000" w:rsidR="00000000" w:rsidRPr="00000000">
        <w:rPr>
          <w:rtl w:val="0"/>
        </w:rPr>
        <w:t xml:space="preserve">Please call for dates</w:t>
      </w:r>
    </w:p>
    <w:p w:rsidR="00000000" w:rsidDel="00000000" w:rsidP="00000000" w:rsidRDefault="00000000" w:rsidRPr="00000000" w14:paraId="00000026">
      <w:pPr>
        <w:spacing w:line="276" w:lineRule="auto"/>
        <w:rPr>
          <w:b w:val="1"/>
          <w:sz w:val="30"/>
          <w:szCs w:val="30"/>
        </w:rPr>
      </w:pPr>
      <w:r w:rsidDel="00000000" w:rsidR="00000000" w:rsidRPr="00000000">
        <w:rPr>
          <w:rtl w:val="0"/>
        </w:rPr>
      </w:r>
    </w:p>
    <w:p w:rsidR="00000000" w:rsidDel="00000000" w:rsidP="00000000" w:rsidRDefault="00000000" w:rsidRPr="00000000" w14:paraId="00000027">
      <w:pPr>
        <w:spacing w:line="276" w:lineRule="auto"/>
        <w:rPr>
          <w:b w:val="1"/>
          <w:color w:val="4a86e8"/>
          <w:sz w:val="24"/>
          <w:szCs w:val="24"/>
        </w:rPr>
      </w:pPr>
      <w:r w:rsidDel="00000000" w:rsidR="00000000" w:rsidRPr="00000000">
        <w:rPr>
          <w:b w:val="1"/>
          <w:color w:val="4a86e8"/>
          <w:sz w:val="32"/>
          <w:szCs w:val="32"/>
          <w:rtl w:val="0"/>
        </w:rPr>
        <w:t xml:space="preserve">Pricing</w:t>
      </w: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76" w:lineRule="auto"/>
        <w:ind w:left="720" w:right="-220" w:hanging="360"/>
        <w:jc w:val="left"/>
        <w:rPr>
          <w:u w:val="none"/>
        </w:rPr>
      </w:pPr>
      <w:r w:rsidDel="00000000" w:rsidR="00000000" w:rsidRPr="00000000">
        <w:rPr>
          <w:b w:val="1"/>
          <w:rtl w:val="0"/>
        </w:rPr>
        <w:t xml:space="preserve">FOCUSED (ONLINE &amp; 80 HOUR IN PERSON COURSE) $3,000</w:t>
        <w:br w:type="textWrapping"/>
      </w:r>
      <w:r w:rsidDel="00000000" w:rsidR="00000000" w:rsidRPr="00000000">
        <w:rPr>
          <w:rtl w:val="0"/>
        </w:rPr>
        <w:t xml:space="preserve">This provides you with an 80 hour hands-on course and the online self study requirements necessary to sit for the BRPT board certification test. The content of this course provides you the introductory skills required for you to enter the workplace as a trainee.</w:t>
        <w:br w:type="textWrapping"/>
      </w:r>
    </w:p>
    <w:p w:rsidR="00000000" w:rsidDel="00000000" w:rsidP="00000000" w:rsidRDefault="00000000" w:rsidRPr="00000000" w14:paraId="0000002A">
      <w:pPr>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1420" w:before="0" w:line="276" w:lineRule="auto"/>
        <w:ind w:left="720" w:right="-220" w:hanging="360"/>
        <w:jc w:val="left"/>
        <w:rPr>
          <w:u w:val="none"/>
        </w:rPr>
      </w:pPr>
      <w:r w:rsidDel="00000000" w:rsidR="00000000" w:rsidRPr="00000000">
        <w:rPr>
          <w:b w:val="1"/>
          <w:rtl w:val="0"/>
        </w:rPr>
        <w:t xml:space="preserve">SELF STUDY (ONLINE ONLY COURSE) $700</w:t>
        <w:br w:type="textWrapping"/>
      </w:r>
      <w:r w:rsidDel="00000000" w:rsidR="00000000" w:rsidRPr="00000000">
        <w:rPr>
          <w:rtl w:val="0"/>
        </w:rPr>
        <w:t xml:space="preserve">This provides you with the online requirements necessary to sit for the BRPT board certification test.</w:t>
      </w:r>
    </w:p>
    <w:p w:rsidR="00000000" w:rsidDel="00000000" w:rsidP="00000000" w:rsidRDefault="00000000" w:rsidRPr="00000000" w14:paraId="0000002B">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20" w:before="0" w:line="276" w:lineRule="auto"/>
        <w:ind w:right="-220"/>
        <w:jc w:val="center"/>
        <w:rPr/>
      </w:pPr>
      <w:r w:rsidDel="00000000" w:rsidR="00000000" w:rsidRPr="00000000">
        <w:rPr>
          <w:b w:val="1"/>
          <w:color w:val="4a86e8"/>
          <w:sz w:val="34"/>
          <w:szCs w:val="34"/>
          <w:rtl w:val="0"/>
        </w:rPr>
        <w:t xml:space="preserve">Register Today! </w:t>
      </w:r>
      <w:r w:rsidDel="00000000" w:rsidR="00000000" w:rsidRPr="00000000">
        <w:rPr>
          <w:b w:val="1"/>
          <w:color w:val="4a86e8"/>
          <w:sz w:val="34"/>
          <w:szCs w:val="34"/>
          <w:rtl w:val="0"/>
        </w:rPr>
        <w:t xml:space="preserve">www.mysleeptraining.com</w:t>
      </w:r>
      <w:r w:rsidDel="00000000" w:rsidR="00000000" w:rsidRPr="00000000">
        <w:rPr>
          <w:b w:val="1"/>
          <w:sz w:val="32"/>
          <w:szCs w:val="32"/>
          <w:rtl w:val="0"/>
        </w:rPr>
        <w:br w:type="textWrapping"/>
        <w:br w:type="textWrapping"/>
      </w:r>
      <w:r w:rsidDel="00000000" w:rsidR="00000000" w:rsidRPr="00000000">
        <w:rPr>
          <w:b w:val="1"/>
          <w:rtl w:val="0"/>
        </w:rPr>
        <w:t xml:space="preserve">Requirements for the STAR program include:</w:t>
        <w:br w:type="textWrapping"/>
      </w:r>
      <w:r w:rsidDel="00000000" w:rsidR="00000000" w:rsidRPr="00000000">
        <w:rPr>
          <w:rtl w:val="0"/>
        </w:rPr>
        <w:t xml:space="preserve">High school diploma or Equivalent</w:t>
        <w:br w:type="textWrapping"/>
        <w:t xml:space="preserve">18+ years old</w:t>
        <w:br w:type="textWrapping"/>
        <w:br w:type="textWrapping"/>
      </w:r>
      <w:r w:rsidDel="00000000" w:rsidR="00000000" w:rsidRPr="00000000">
        <w:rPr>
          <w:b w:val="1"/>
          <w:rtl w:val="0"/>
        </w:rPr>
        <w:t xml:space="preserve">Contact Info</w:t>
        <w:br w:type="textWrapping"/>
      </w:r>
      <w:r w:rsidDel="00000000" w:rsidR="00000000" w:rsidRPr="00000000">
        <w:rPr>
          <w:rtl w:val="0"/>
        </w:rPr>
        <w:t xml:space="preserve">2145 Green Vista Dr, Suite 112 Sparks NV 89431</w:t>
        <w:br w:type="textWrapping"/>
        <w:t xml:space="preserve">775-359-6060</w:t>
        <w:br w:type="textWrapping"/>
      </w:r>
      <w:r w:rsidDel="00000000" w:rsidR="00000000" w:rsidRPr="00000000">
        <w:rPr>
          <w:rtl w:val="0"/>
        </w:rPr>
        <w:t xml:space="preserve">info@mysleeptraining.com</w:t>
        <w:br w:type="textWrapping"/>
      </w:r>
      <w:r w:rsidDel="00000000" w:rsidR="00000000" w:rsidRPr="00000000">
        <w:rPr>
          <w:rtl w:val="0"/>
        </w:rPr>
      </w:r>
    </w:p>
    <w:sectPr>
      <w:pgSz w:h="15840" w:w="12240" w:orient="portrait"/>
      <w:pgMar w:bottom="144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